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08D" w:rsidRPr="00780E7C" w:rsidRDefault="001E708D" w:rsidP="001E708D">
      <w:pPr>
        <w:pStyle w:val="ListParagraph"/>
        <w:numPr>
          <w:ilvl w:val="0"/>
          <w:numId w:val="1"/>
        </w:numPr>
        <w:spacing w:after="0" w:line="240" w:lineRule="auto"/>
        <w:jc w:val="both"/>
        <w:rPr>
          <w:rFonts w:ascii="Sylfaen" w:hAnsi="Sylfaen" w:cs="Sylfaen"/>
          <w:lang w:val="ka-GE"/>
        </w:rPr>
      </w:pPr>
      <w:bookmarkStart w:id="0" w:name="_GoBack"/>
      <w:r w:rsidRPr="00780E7C">
        <w:rPr>
          <w:rFonts w:ascii="Sylfaen" w:hAnsi="Sylfaen" w:cs="Sylfaen"/>
          <w:lang w:val="ka-GE"/>
        </w:rPr>
        <w:t>საერთაშორისო და დონორ ორგანიზაციებთან, დიპლომატიურ კორპუსთან, საზღვარგარეთ საქართველოს დიპლომატიურ მისიებთან, სახელმწიფო სტრუქტურებთან</w:t>
      </w:r>
      <w:r w:rsidR="004233CF">
        <w:rPr>
          <w:rFonts w:ascii="Sylfaen" w:hAnsi="Sylfaen" w:cs="Sylfaen"/>
          <w:lang w:val="ka-GE"/>
        </w:rPr>
        <w:t xml:space="preserve"> </w:t>
      </w:r>
      <w:r w:rsidRPr="00780E7C">
        <w:rPr>
          <w:rFonts w:ascii="Sylfaen" w:hAnsi="Sylfaen" w:cs="Sylfaen"/>
          <w:lang w:val="ka-GE"/>
        </w:rPr>
        <w:t>სამინისტროს</w:t>
      </w:r>
      <w:r>
        <w:rPr>
          <w:rFonts w:ascii="Sylfaen" w:hAnsi="Sylfaen" w:cs="Sylfaen"/>
          <w:lang w:val="ka-GE"/>
        </w:rPr>
        <w:t xml:space="preserve">ა და </w:t>
      </w:r>
      <w:r w:rsidRPr="00780E7C">
        <w:rPr>
          <w:rFonts w:ascii="Sylfaen" w:hAnsi="Sylfaen" w:cs="Sylfaen"/>
          <w:lang w:val="ka-GE"/>
        </w:rPr>
        <w:t xml:space="preserve"> </w:t>
      </w:r>
      <w:r>
        <w:rPr>
          <w:rFonts w:ascii="Sylfaen" w:hAnsi="Sylfaen" w:cs="Sylfaen"/>
          <w:lang w:val="ka-GE"/>
        </w:rPr>
        <w:t xml:space="preserve">მის </w:t>
      </w:r>
      <w:r w:rsidRPr="00780E7C">
        <w:rPr>
          <w:rFonts w:ascii="Sylfaen" w:hAnsi="Sylfaen" w:cs="Sylfaen"/>
          <w:lang w:val="ka-GE"/>
        </w:rPr>
        <w:t>სახელმწიფო კონტროლს დაქვემდებარებულ საჯარო სამართლის იურიდიულ</w:t>
      </w:r>
      <w:r w:rsidR="00F2063E">
        <w:rPr>
          <w:rFonts w:ascii="Sylfaen" w:hAnsi="Sylfaen" w:cs="Sylfaen"/>
          <w:lang w:val="ka-GE"/>
        </w:rPr>
        <w:t>ი</w:t>
      </w:r>
      <w:r w:rsidRPr="00780E7C">
        <w:rPr>
          <w:rFonts w:ascii="Sylfaen" w:hAnsi="Sylfaen" w:cs="Sylfaen"/>
          <w:lang w:val="ka-GE"/>
        </w:rPr>
        <w:t xml:space="preserve"> პირებ</w:t>
      </w:r>
      <w:r>
        <w:rPr>
          <w:rFonts w:ascii="Sylfaen" w:hAnsi="Sylfaen" w:cs="Sylfaen"/>
          <w:lang w:val="ka-GE"/>
        </w:rPr>
        <w:t xml:space="preserve">ის </w:t>
      </w:r>
      <w:r w:rsidRPr="00780E7C">
        <w:rPr>
          <w:rFonts w:ascii="Sylfaen" w:hAnsi="Sylfaen" w:cs="Sylfaen"/>
          <w:lang w:val="ka-GE"/>
        </w:rPr>
        <w:t>საერთაშორისო ურთიერთობების კოორდინაცია;</w:t>
      </w:r>
    </w:p>
    <w:p w:rsidR="00F40173" w:rsidRPr="004233CF" w:rsidRDefault="00F40173" w:rsidP="001E708D">
      <w:pPr>
        <w:pStyle w:val="NormalWeb"/>
        <w:numPr>
          <w:ilvl w:val="0"/>
          <w:numId w:val="1"/>
        </w:numPr>
        <w:jc w:val="both"/>
        <w:rPr>
          <w:rFonts w:ascii="Sylfaen" w:eastAsia="Calibri" w:hAnsi="Sylfaen" w:cs="Sylfaen"/>
          <w:sz w:val="22"/>
          <w:szCs w:val="22"/>
          <w:lang w:val="ka-GE"/>
        </w:rPr>
      </w:pPr>
      <w:proofErr w:type="spellStart"/>
      <w:r w:rsidRPr="004233CF">
        <w:rPr>
          <w:rFonts w:ascii="Sylfaen" w:eastAsia="Calibri" w:hAnsi="Sylfaen" w:cs="Sylfaen"/>
          <w:sz w:val="22"/>
          <w:szCs w:val="22"/>
          <w:lang w:val="ka-GE"/>
        </w:rPr>
        <w:t>სამინისტროს</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მიერ</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საერთაშორისო</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ხელშეკრულებებისა</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და</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დონორ</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ორგანიზაციებთან</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დასადები</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ხელშეკრულებების</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შეთანხმებების</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მემორანდუმების</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მომზადების</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პროცესის</w:t>
      </w:r>
      <w:proofErr w:type="spellEnd"/>
      <w:r w:rsidRPr="004233CF">
        <w:rPr>
          <w:rFonts w:ascii="Sylfaen" w:eastAsia="Calibri" w:hAnsi="Sylfaen" w:cs="Sylfaen"/>
          <w:sz w:val="22"/>
          <w:szCs w:val="22"/>
          <w:lang w:val="ka-GE"/>
        </w:rPr>
        <w:t xml:space="preserve"> </w:t>
      </w:r>
      <w:proofErr w:type="spellStart"/>
      <w:r w:rsidRPr="004233CF">
        <w:rPr>
          <w:rFonts w:ascii="Sylfaen" w:eastAsia="Calibri" w:hAnsi="Sylfaen" w:cs="Sylfaen"/>
          <w:sz w:val="22"/>
          <w:szCs w:val="22"/>
          <w:lang w:val="ka-GE"/>
        </w:rPr>
        <w:t>კოორდინაცია</w:t>
      </w:r>
      <w:proofErr w:type="spellEnd"/>
      <w:r w:rsidRPr="004233CF">
        <w:rPr>
          <w:rFonts w:ascii="Sylfaen" w:eastAsia="Calibri" w:hAnsi="Sylfaen" w:cs="Sylfaen"/>
          <w:sz w:val="22"/>
          <w:szCs w:val="22"/>
          <w:lang w:val="ka-GE"/>
        </w:rPr>
        <w:t>;</w:t>
      </w:r>
    </w:p>
    <w:p w:rsidR="00F40173" w:rsidRDefault="00F40173" w:rsidP="001E708D">
      <w:pPr>
        <w:pStyle w:val="ListParagraph"/>
        <w:numPr>
          <w:ilvl w:val="0"/>
          <w:numId w:val="1"/>
        </w:numPr>
        <w:jc w:val="both"/>
        <w:rPr>
          <w:rFonts w:ascii="Sylfaen" w:hAnsi="Sylfaen" w:cs="Sylfaen"/>
          <w:lang w:val="ka-GE"/>
        </w:rPr>
      </w:pPr>
      <w:r w:rsidRPr="001E708D">
        <w:rPr>
          <w:rFonts w:ascii="Sylfaen" w:hAnsi="Sylfaen" w:cs="Sylfaen"/>
          <w:lang w:val="ka-GE"/>
        </w:rPr>
        <w:t>საქართველოს მთავრობის მაღალი დონის თანამდებობის პირების საერთაშორისო ვიზიტის და უცხო ქვეყნების მაღალი თანამდებობის პირების საქართველოში ვიზიტის დროს ორმხრივ შეხვედრებზე განსახილველი წინადადებების მომზადების კოორდინაცია;</w:t>
      </w:r>
    </w:p>
    <w:p w:rsidR="001E708D" w:rsidRPr="001E708D" w:rsidRDefault="001E708D" w:rsidP="001E708D">
      <w:pPr>
        <w:pStyle w:val="ListParagraph"/>
        <w:numPr>
          <w:ilvl w:val="0"/>
          <w:numId w:val="1"/>
        </w:numPr>
        <w:spacing w:after="0" w:line="240" w:lineRule="auto"/>
        <w:jc w:val="both"/>
        <w:rPr>
          <w:rFonts w:ascii="Sylfaen" w:hAnsi="Sylfaen"/>
          <w:lang w:val="ka-GE"/>
        </w:rPr>
      </w:pPr>
      <w:r w:rsidRPr="00780E7C">
        <w:rPr>
          <w:rFonts w:ascii="Sylfaen" w:hAnsi="Sylfaen" w:cs="Sylfaen"/>
          <w:lang w:val="ka-GE"/>
        </w:rPr>
        <w:t>უცხო ქვეყნებთან ეკონომიკური თანამშრომლობის  მთავრობათაშორისი  კომისიის სხდომის ოქმის პროექტებში, სამინისტროს კომპეტენციაში შემავალი საკითხებისა და გასული სხდომის ოქმით გათვალისწინებული ღონისძიებების შესრულების ანგარიშების მომზადების კოორდინაცია;</w:t>
      </w:r>
    </w:p>
    <w:p w:rsidR="001E708D" w:rsidRPr="001E708D" w:rsidRDefault="001E708D" w:rsidP="001E708D">
      <w:pPr>
        <w:pStyle w:val="ListParagraph"/>
        <w:numPr>
          <w:ilvl w:val="0"/>
          <w:numId w:val="1"/>
        </w:numPr>
        <w:spacing w:after="0" w:line="240" w:lineRule="auto"/>
        <w:jc w:val="both"/>
        <w:rPr>
          <w:rFonts w:ascii="Sylfaen" w:hAnsi="Sylfaen" w:cs="Sylfaen"/>
          <w:lang w:val="ka-GE"/>
        </w:rPr>
      </w:pPr>
      <w:r w:rsidRPr="00780E7C">
        <w:rPr>
          <w:rFonts w:ascii="Sylfaen" w:hAnsi="Sylfaen" w:cs="Sylfaen"/>
          <w:lang w:val="ka-GE"/>
        </w:rPr>
        <w:t xml:space="preserve">გაეროსა და ადამიანის უფლებათა საბჭოს </w:t>
      </w:r>
      <w:r w:rsidR="00F77FD3">
        <w:rPr>
          <w:rFonts w:ascii="Sylfaen" w:hAnsi="Sylfaen" w:cs="Sylfaen"/>
          <w:lang w:val="ka-GE"/>
        </w:rPr>
        <w:t xml:space="preserve">რეზოლუციებითა და ანგარიშებით </w:t>
      </w:r>
      <w:r w:rsidRPr="00780E7C">
        <w:rPr>
          <w:rFonts w:ascii="Sylfaen" w:hAnsi="Sylfaen" w:cs="Sylfaen"/>
          <w:lang w:val="ka-GE"/>
        </w:rPr>
        <w:t>გათვალისწინებული ვალდებულებების შესრულების თაობაზე ინფორმაციის მომზადების კოორდინაცია;</w:t>
      </w:r>
    </w:p>
    <w:p w:rsidR="001E708D" w:rsidRPr="00780E7C" w:rsidRDefault="00F40173" w:rsidP="001E708D">
      <w:pPr>
        <w:pStyle w:val="ListParagraph"/>
        <w:numPr>
          <w:ilvl w:val="0"/>
          <w:numId w:val="1"/>
        </w:numPr>
        <w:spacing w:after="0" w:line="240" w:lineRule="auto"/>
        <w:jc w:val="both"/>
        <w:rPr>
          <w:rFonts w:ascii="Sylfaen" w:hAnsi="Sylfaen" w:cs="Sylfaen"/>
          <w:lang w:val="ka-GE"/>
        </w:rPr>
      </w:pPr>
      <w:proofErr w:type="spellStart"/>
      <w:r>
        <w:rPr>
          <w:rFonts w:ascii="Sylfaen" w:hAnsi="Sylfaen" w:cs="Sylfaen"/>
        </w:rPr>
        <w:t>ევროკავშირთან</w:t>
      </w:r>
      <w:proofErr w:type="spellEnd"/>
      <w:r>
        <w:t xml:space="preserve"> </w:t>
      </w:r>
      <w:proofErr w:type="spellStart"/>
      <w:r>
        <w:rPr>
          <w:rFonts w:ascii="Sylfaen" w:hAnsi="Sylfaen" w:cs="Sylfaen"/>
        </w:rPr>
        <w:t>ინტეგრაციის</w:t>
      </w:r>
      <w:proofErr w:type="spellEnd"/>
      <w:r>
        <w:t xml:space="preserve"> </w:t>
      </w:r>
      <w:proofErr w:type="spellStart"/>
      <w:r>
        <w:rPr>
          <w:rFonts w:ascii="Sylfaen" w:hAnsi="Sylfaen" w:cs="Sylfaen"/>
        </w:rPr>
        <w:t>პროცესში</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ვალდებულებების</w:t>
      </w:r>
      <w:proofErr w:type="spellEnd"/>
      <w:r>
        <w:t xml:space="preserve"> </w:t>
      </w:r>
      <w:proofErr w:type="spellStart"/>
      <w:r>
        <w:rPr>
          <w:rFonts w:ascii="Sylfaen" w:hAnsi="Sylfaen" w:cs="Sylfaen"/>
        </w:rPr>
        <w:t>შესრულების</w:t>
      </w:r>
      <w:proofErr w:type="spellEnd"/>
      <w:r>
        <w:t xml:space="preserve"> </w:t>
      </w:r>
      <w:proofErr w:type="spellStart"/>
      <w:r>
        <w:rPr>
          <w:rFonts w:ascii="Sylfaen" w:hAnsi="Sylfaen" w:cs="Sylfaen"/>
        </w:rPr>
        <w:t>მიზნით</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სტრუქტურული</w:t>
      </w:r>
      <w:proofErr w:type="spellEnd"/>
      <w:r>
        <w:t xml:space="preserve"> </w:t>
      </w:r>
      <w:proofErr w:type="spellStart"/>
      <w:r>
        <w:rPr>
          <w:rFonts w:ascii="Sylfaen" w:hAnsi="Sylfaen" w:cs="Sylfaen"/>
        </w:rPr>
        <w:t>ქვედანაყოფებისა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დაქვემდებარებული</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სამართლის</w:t>
      </w:r>
      <w:proofErr w:type="spellEnd"/>
      <w:r>
        <w:t xml:space="preserve"> </w:t>
      </w:r>
      <w:proofErr w:type="spellStart"/>
      <w:r>
        <w:rPr>
          <w:rFonts w:ascii="Sylfaen" w:hAnsi="Sylfaen" w:cs="Sylfaen"/>
        </w:rPr>
        <w:t>იურიდიული</w:t>
      </w:r>
      <w:proofErr w:type="spellEnd"/>
      <w:r>
        <w:t xml:space="preserve"> </w:t>
      </w:r>
      <w:proofErr w:type="spellStart"/>
      <w:r>
        <w:rPr>
          <w:rFonts w:ascii="Sylfaen" w:hAnsi="Sylfaen" w:cs="Sylfaen"/>
        </w:rPr>
        <w:t>პირების</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კოორდინაცია</w:t>
      </w:r>
      <w:proofErr w:type="spellEnd"/>
      <w:r>
        <w:t xml:space="preserve">; </w:t>
      </w:r>
      <w:r w:rsidR="001E708D" w:rsidRPr="00780E7C">
        <w:rPr>
          <w:rFonts w:ascii="Sylfaen" w:hAnsi="Sylfaen" w:cs="Sylfaen"/>
          <w:lang w:val="ka-GE"/>
        </w:rPr>
        <w:t>მათ შორის,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შესაბამისი წლის სამოქმედო გეგმისა და შესრულების ანგარიშის მომზადება;</w:t>
      </w:r>
    </w:p>
    <w:p w:rsidR="001E708D" w:rsidRDefault="00F40173" w:rsidP="001E708D">
      <w:pPr>
        <w:pStyle w:val="NormalWeb"/>
        <w:numPr>
          <w:ilvl w:val="0"/>
          <w:numId w:val="1"/>
        </w:numPr>
        <w:jc w:val="both"/>
      </w:pPr>
      <w:proofErr w:type="spellStart"/>
      <w:r w:rsidRPr="001E708D">
        <w:rPr>
          <w:rFonts w:ascii="Sylfaen" w:hAnsi="Sylfaen" w:cs="Sylfaen"/>
        </w:rPr>
        <w:t>მინისტრისა</w:t>
      </w:r>
      <w:proofErr w:type="spellEnd"/>
      <w:r>
        <w:t xml:space="preserve"> </w:t>
      </w:r>
      <w:proofErr w:type="spellStart"/>
      <w:r w:rsidRPr="001E708D">
        <w:rPr>
          <w:rFonts w:ascii="Sylfaen" w:hAnsi="Sylfaen" w:cs="Sylfaen"/>
        </w:rPr>
        <w:t>და</w:t>
      </w:r>
      <w:proofErr w:type="spellEnd"/>
      <w:r>
        <w:t xml:space="preserve"> </w:t>
      </w:r>
      <w:proofErr w:type="spellStart"/>
      <w:r w:rsidRPr="001E708D">
        <w:rPr>
          <w:rFonts w:ascii="Sylfaen" w:hAnsi="Sylfaen" w:cs="Sylfaen"/>
        </w:rPr>
        <w:t>მინისტრის</w:t>
      </w:r>
      <w:proofErr w:type="spellEnd"/>
      <w:r>
        <w:t xml:space="preserve"> </w:t>
      </w:r>
      <w:proofErr w:type="spellStart"/>
      <w:r w:rsidRPr="001E708D">
        <w:rPr>
          <w:rFonts w:ascii="Sylfaen" w:hAnsi="Sylfaen" w:cs="Sylfaen"/>
        </w:rPr>
        <w:t>მოადგილეების</w:t>
      </w:r>
      <w:proofErr w:type="spellEnd"/>
      <w:r>
        <w:t xml:space="preserve"> </w:t>
      </w:r>
      <w:proofErr w:type="spellStart"/>
      <w:r w:rsidRPr="001E708D">
        <w:rPr>
          <w:rFonts w:ascii="Sylfaen" w:hAnsi="Sylfaen" w:cs="Sylfaen"/>
        </w:rPr>
        <w:t>ადმინისტრაციული</w:t>
      </w:r>
      <w:proofErr w:type="spellEnd"/>
      <w:r>
        <w:t xml:space="preserve"> </w:t>
      </w:r>
      <w:proofErr w:type="spellStart"/>
      <w:r w:rsidRPr="001E708D">
        <w:rPr>
          <w:rFonts w:ascii="Sylfaen" w:hAnsi="Sylfaen" w:cs="Sylfaen"/>
        </w:rPr>
        <w:t>საქმიანობის</w:t>
      </w:r>
      <w:proofErr w:type="spellEnd"/>
      <w:r>
        <w:t xml:space="preserve"> </w:t>
      </w:r>
      <w:proofErr w:type="spellStart"/>
      <w:r w:rsidRPr="001E708D">
        <w:rPr>
          <w:rFonts w:ascii="Sylfaen" w:hAnsi="Sylfaen" w:cs="Sylfaen"/>
        </w:rPr>
        <w:t>უზრუნველყოფა</w:t>
      </w:r>
      <w:proofErr w:type="spellEnd"/>
      <w:r>
        <w:t>;</w:t>
      </w:r>
    </w:p>
    <w:p w:rsidR="001E708D" w:rsidRDefault="001E708D" w:rsidP="001E708D">
      <w:pPr>
        <w:pStyle w:val="NormalWeb"/>
        <w:numPr>
          <w:ilvl w:val="0"/>
          <w:numId w:val="1"/>
        </w:numPr>
        <w:jc w:val="both"/>
      </w:pPr>
      <w:proofErr w:type="spellStart"/>
      <w:r>
        <w:rPr>
          <w:rFonts w:ascii="Sylfaen" w:hAnsi="Sylfaen" w:cs="Sylfaen"/>
        </w:rPr>
        <w:t>სტრუქტურულ</w:t>
      </w:r>
      <w:proofErr w:type="spellEnd"/>
      <w:r>
        <w:t xml:space="preserve"> </w:t>
      </w:r>
      <w:proofErr w:type="spellStart"/>
      <w:r>
        <w:rPr>
          <w:rFonts w:ascii="Sylfaen" w:hAnsi="Sylfaen" w:cs="Sylfaen"/>
        </w:rPr>
        <w:t>ქვედანაყოფებთან</w:t>
      </w:r>
      <w:proofErr w:type="spellEnd"/>
      <w:r>
        <w:t xml:space="preserve"> </w:t>
      </w:r>
      <w:proofErr w:type="spellStart"/>
      <w:r>
        <w:rPr>
          <w:rFonts w:ascii="Sylfaen" w:hAnsi="Sylfaen" w:cs="Sylfaen"/>
        </w:rPr>
        <w:t>კოორდინაციით</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მოხსენებების</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გამოსვლებისა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ანგარიშების</w:t>
      </w:r>
      <w:proofErr w:type="spellEnd"/>
      <w:r>
        <w:t xml:space="preserve"> </w:t>
      </w:r>
      <w:proofErr w:type="spellStart"/>
      <w:r>
        <w:rPr>
          <w:rFonts w:ascii="Sylfaen" w:hAnsi="Sylfaen" w:cs="Sylfaen"/>
        </w:rPr>
        <w:t>მომზადება</w:t>
      </w:r>
      <w:proofErr w:type="spellEnd"/>
      <w:r>
        <w:t>;</w:t>
      </w:r>
    </w:p>
    <w:p w:rsidR="00F2063E" w:rsidRDefault="00F40173" w:rsidP="00117EAF">
      <w:pPr>
        <w:pStyle w:val="NormalWeb"/>
        <w:numPr>
          <w:ilvl w:val="0"/>
          <w:numId w:val="1"/>
        </w:numPr>
        <w:jc w:val="both"/>
      </w:pPr>
      <w:proofErr w:type="spellStart"/>
      <w:r w:rsidRPr="00F2063E">
        <w:rPr>
          <w:rFonts w:ascii="Sylfaen" w:hAnsi="Sylfaen" w:cs="Sylfaen"/>
        </w:rPr>
        <w:t>სამინისტროს</w:t>
      </w:r>
      <w:proofErr w:type="spellEnd"/>
      <w:r>
        <w:t xml:space="preserve"> </w:t>
      </w:r>
      <w:proofErr w:type="spellStart"/>
      <w:r w:rsidRPr="00F2063E">
        <w:rPr>
          <w:rFonts w:ascii="Sylfaen" w:hAnsi="Sylfaen" w:cs="Sylfaen"/>
        </w:rPr>
        <w:t>მოწვევით</w:t>
      </w:r>
      <w:proofErr w:type="spellEnd"/>
      <w:r>
        <w:t xml:space="preserve"> </w:t>
      </w:r>
      <w:proofErr w:type="spellStart"/>
      <w:r w:rsidRPr="00F2063E">
        <w:rPr>
          <w:rFonts w:ascii="Sylfaen" w:hAnsi="Sylfaen" w:cs="Sylfaen"/>
        </w:rPr>
        <w:t>უცხო</w:t>
      </w:r>
      <w:proofErr w:type="spellEnd"/>
      <w:r>
        <w:t xml:space="preserve"> </w:t>
      </w:r>
      <w:proofErr w:type="spellStart"/>
      <w:r w:rsidRPr="00F2063E">
        <w:rPr>
          <w:rFonts w:ascii="Sylfaen" w:hAnsi="Sylfaen" w:cs="Sylfaen"/>
        </w:rPr>
        <w:t>ქვეყნის</w:t>
      </w:r>
      <w:proofErr w:type="spellEnd"/>
      <w:r>
        <w:t xml:space="preserve"> </w:t>
      </w:r>
      <w:proofErr w:type="spellStart"/>
      <w:r w:rsidRPr="00F2063E">
        <w:rPr>
          <w:rFonts w:ascii="Sylfaen" w:hAnsi="Sylfaen" w:cs="Sylfaen"/>
        </w:rPr>
        <w:t>მაღალი</w:t>
      </w:r>
      <w:proofErr w:type="spellEnd"/>
      <w:r>
        <w:t xml:space="preserve"> </w:t>
      </w:r>
      <w:proofErr w:type="spellStart"/>
      <w:r w:rsidRPr="00F2063E">
        <w:rPr>
          <w:rFonts w:ascii="Sylfaen" w:hAnsi="Sylfaen" w:cs="Sylfaen"/>
        </w:rPr>
        <w:t>თანამდებობის</w:t>
      </w:r>
      <w:proofErr w:type="spellEnd"/>
      <w:r>
        <w:t xml:space="preserve"> </w:t>
      </w:r>
      <w:proofErr w:type="spellStart"/>
      <w:r w:rsidRPr="00F2063E">
        <w:rPr>
          <w:rFonts w:ascii="Sylfaen" w:hAnsi="Sylfaen" w:cs="Sylfaen"/>
        </w:rPr>
        <w:t>პირთა</w:t>
      </w:r>
      <w:proofErr w:type="spellEnd"/>
      <w:r>
        <w:t xml:space="preserve"> </w:t>
      </w:r>
      <w:proofErr w:type="spellStart"/>
      <w:r w:rsidRPr="00F2063E">
        <w:rPr>
          <w:rFonts w:ascii="Sylfaen" w:hAnsi="Sylfaen" w:cs="Sylfaen"/>
        </w:rPr>
        <w:t>ოფიციალური</w:t>
      </w:r>
      <w:proofErr w:type="spellEnd"/>
      <w:r>
        <w:t xml:space="preserve"> </w:t>
      </w:r>
      <w:proofErr w:type="spellStart"/>
      <w:r w:rsidRPr="00F2063E">
        <w:rPr>
          <w:rFonts w:ascii="Sylfaen" w:hAnsi="Sylfaen" w:cs="Sylfaen"/>
        </w:rPr>
        <w:t>დელეგაციების</w:t>
      </w:r>
      <w:proofErr w:type="spellEnd"/>
      <w:r>
        <w:t xml:space="preserve"> </w:t>
      </w:r>
      <w:proofErr w:type="spellStart"/>
      <w:r w:rsidRPr="00F2063E">
        <w:rPr>
          <w:rFonts w:ascii="Sylfaen" w:hAnsi="Sylfaen" w:cs="Sylfaen"/>
        </w:rPr>
        <w:t>ვიზიტის</w:t>
      </w:r>
      <w:proofErr w:type="spellEnd"/>
      <w:r>
        <w:t xml:space="preserve"> </w:t>
      </w:r>
      <w:proofErr w:type="spellStart"/>
      <w:r w:rsidRPr="00F2063E">
        <w:rPr>
          <w:rFonts w:ascii="Sylfaen" w:hAnsi="Sylfaen" w:cs="Sylfaen"/>
        </w:rPr>
        <w:t>მომზადების</w:t>
      </w:r>
      <w:proofErr w:type="spellEnd"/>
      <w:r>
        <w:t xml:space="preserve"> </w:t>
      </w:r>
      <w:proofErr w:type="spellStart"/>
      <w:r w:rsidRPr="00F2063E">
        <w:rPr>
          <w:rFonts w:ascii="Sylfaen" w:hAnsi="Sylfaen" w:cs="Sylfaen"/>
        </w:rPr>
        <w:t>კოორდინაცია</w:t>
      </w:r>
      <w:proofErr w:type="spellEnd"/>
      <w:r>
        <w:t xml:space="preserve"> (</w:t>
      </w:r>
      <w:proofErr w:type="spellStart"/>
      <w:r w:rsidRPr="00F2063E">
        <w:rPr>
          <w:rFonts w:ascii="Sylfaen" w:hAnsi="Sylfaen" w:cs="Sylfaen"/>
        </w:rPr>
        <w:t>ვიზიტის</w:t>
      </w:r>
      <w:proofErr w:type="spellEnd"/>
      <w:r>
        <w:t xml:space="preserve"> </w:t>
      </w:r>
      <w:proofErr w:type="spellStart"/>
      <w:r w:rsidRPr="00F2063E">
        <w:rPr>
          <w:rFonts w:ascii="Sylfaen" w:hAnsi="Sylfaen" w:cs="Sylfaen"/>
        </w:rPr>
        <w:t>პროგრამის</w:t>
      </w:r>
      <w:proofErr w:type="spellEnd"/>
      <w:r>
        <w:t xml:space="preserve"> </w:t>
      </w:r>
      <w:proofErr w:type="spellStart"/>
      <w:r w:rsidRPr="00F2063E">
        <w:rPr>
          <w:rFonts w:ascii="Sylfaen" w:hAnsi="Sylfaen" w:cs="Sylfaen"/>
        </w:rPr>
        <w:t>შედგენა</w:t>
      </w:r>
      <w:proofErr w:type="spellEnd"/>
      <w:r>
        <w:t xml:space="preserve">, </w:t>
      </w:r>
      <w:proofErr w:type="spellStart"/>
      <w:r w:rsidRPr="00F2063E">
        <w:rPr>
          <w:rFonts w:ascii="Sylfaen" w:hAnsi="Sylfaen" w:cs="Sylfaen"/>
        </w:rPr>
        <w:t>პროგრამით</w:t>
      </w:r>
      <w:proofErr w:type="spellEnd"/>
      <w:r>
        <w:t xml:space="preserve"> </w:t>
      </w:r>
      <w:proofErr w:type="spellStart"/>
      <w:r w:rsidRPr="00F2063E">
        <w:rPr>
          <w:rFonts w:ascii="Sylfaen" w:hAnsi="Sylfaen" w:cs="Sylfaen"/>
        </w:rPr>
        <w:t>გათვალისწინებული</w:t>
      </w:r>
      <w:proofErr w:type="spellEnd"/>
      <w:r>
        <w:t xml:space="preserve"> </w:t>
      </w:r>
      <w:proofErr w:type="spellStart"/>
      <w:r w:rsidRPr="00F2063E">
        <w:rPr>
          <w:rFonts w:ascii="Sylfaen" w:hAnsi="Sylfaen" w:cs="Sylfaen"/>
        </w:rPr>
        <w:t>ოფიციალური</w:t>
      </w:r>
      <w:proofErr w:type="spellEnd"/>
      <w:r>
        <w:t xml:space="preserve"> </w:t>
      </w:r>
      <w:proofErr w:type="spellStart"/>
      <w:r w:rsidRPr="00F2063E">
        <w:rPr>
          <w:rFonts w:ascii="Sylfaen" w:hAnsi="Sylfaen" w:cs="Sylfaen"/>
        </w:rPr>
        <w:t>მიღებების</w:t>
      </w:r>
      <w:proofErr w:type="spellEnd"/>
      <w:r>
        <w:t xml:space="preserve"> </w:t>
      </w:r>
      <w:proofErr w:type="spellStart"/>
      <w:r w:rsidRPr="00F2063E">
        <w:rPr>
          <w:rFonts w:ascii="Sylfaen" w:hAnsi="Sylfaen" w:cs="Sylfaen"/>
        </w:rPr>
        <w:t>გამართვა</w:t>
      </w:r>
      <w:proofErr w:type="spellEnd"/>
      <w:r>
        <w:t xml:space="preserve">, </w:t>
      </w:r>
      <w:proofErr w:type="spellStart"/>
      <w:r w:rsidRPr="00F2063E">
        <w:rPr>
          <w:rFonts w:ascii="Sylfaen" w:hAnsi="Sylfaen" w:cs="Sylfaen"/>
        </w:rPr>
        <w:t>სტუმრების</w:t>
      </w:r>
      <w:proofErr w:type="spellEnd"/>
      <w:r>
        <w:t xml:space="preserve"> </w:t>
      </w:r>
      <w:proofErr w:type="spellStart"/>
      <w:r w:rsidRPr="00F2063E">
        <w:rPr>
          <w:rFonts w:ascii="Sylfaen" w:hAnsi="Sylfaen" w:cs="Sylfaen"/>
        </w:rPr>
        <w:t>მიღება</w:t>
      </w:r>
      <w:r>
        <w:t>-</w:t>
      </w:r>
      <w:r w:rsidRPr="00F2063E">
        <w:rPr>
          <w:rFonts w:ascii="Sylfaen" w:hAnsi="Sylfaen" w:cs="Sylfaen"/>
        </w:rPr>
        <w:t>გაცილება</w:t>
      </w:r>
      <w:proofErr w:type="spellEnd"/>
      <w:r>
        <w:t xml:space="preserve">) </w:t>
      </w:r>
      <w:proofErr w:type="spellStart"/>
      <w:r w:rsidRPr="00F2063E">
        <w:rPr>
          <w:rFonts w:ascii="Sylfaen" w:hAnsi="Sylfaen" w:cs="Sylfaen"/>
        </w:rPr>
        <w:t>და</w:t>
      </w:r>
      <w:proofErr w:type="spellEnd"/>
      <w:r>
        <w:t xml:space="preserve"> </w:t>
      </w:r>
      <w:proofErr w:type="spellStart"/>
      <w:r w:rsidRPr="00F2063E">
        <w:rPr>
          <w:rFonts w:ascii="Sylfaen" w:hAnsi="Sylfaen" w:cs="Sylfaen"/>
        </w:rPr>
        <w:t>შესაბამისი</w:t>
      </w:r>
      <w:proofErr w:type="spellEnd"/>
      <w:r>
        <w:t xml:space="preserve"> </w:t>
      </w:r>
      <w:proofErr w:type="spellStart"/>
      <w:r w:rsidRPr="00F2063E">
        <w:rPr>
          <w:rFonts w:ascii="Sylfaen" w:hAnsi="Sylfaen" w:cs="Sylfaen"/>
        </w:rPr>
        <w:t>სახელმწიფო</w:t>
      </w:r>
      <w:proofErr w:type="spellEnd"/>
      <w:r>
        <w:t xml:space="preserve"> </w:t>
      </w:r>
      <w:proofErr w:type="spellStart"/>
      <w:r w:rsidRPr="00F2063E">
        <w:rPr>
          <w:rFonts w:ascii="Sylfaen" w:hAnsi="Sylfaen" w:cs="Sylfaen"/>
        </w:rPr>
        <w:t>დაწესებულებების</w:t>
      </w:r>
      <w:proofErr w:type="spellEnd"/>
      <w:r>
        <w:t xml:space="preserve"> </w:t>
      </w:r>
      <w:proofErr w:type="spellStart"/>
      <w:r w:rsidRPr="00F2063E">
        <w:rPr>
          <w:rFonts w:ascii="Sylfaen" w:hAnsi="Sylfaen" w:cs="Sylfaen"/>
        </w:rPr>
        <w:t>ხელმძღვანელებთან</w:t>
      </w:r>
      <w:proofErr w:type="spellEnd"/>
      <w:r>
        <w:t xml:space="preserve"> </w:t>
      </w:r>
      <w:proofErr w:type="spellStart"/>
      <w:r w:rsidRPr="00F2063E">
        <w:rPr>
          <w:rFonts w:ascii="Sylfaen" w:hAnsi="Sylfaen" w:cs="Sylfaen"/>
        </w:rPr>
        <w:t>შეხვედრების</w:t>
      </w:r>
      <w:proofErr w:type="spellEnd"/>
      <w:r>
        <w:t xml:space="preserve"> </w:t>
      </w:r>
      <w:proofErr w:type="spellStart"/>
      <w:r w:rsidRPr="00F2063E">
        <w:rPr>
          <w:rFonts w:ascii="Sylfaen" w:hAnsi="Sylfaen" w:cs="Sylfaen"/>
        </w:rPr>
        <w:t>ორგანიზება</w:t>
      </w:r>
      <w:proofErr w:type="spellEnd"/>
      <w:r>
        <w:t>;</w:t>
      </w:r>
    </w:p>
    <w:p w:rsidR="00F2063E" w:rsidRPr="00F2063E" w:rsidRDefault="00F2063E" w:rsidP="00F2063E">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780E7C">
        <w:rPr>
          <w:rFonts w:ascii="Sylfaen" w:hAnsi="Sylfaen" w:cs="Sylfaen"/>
          <w:lang w:val="ka-GE"/>
        </w:rPr>
        <w:t>სამთავრობო უწყებების ხელმძღვანელებთან, უცხო ქვეყნის ოფიციალური დელეგაციებთან, დიპლომატიური კორპუსისა და საერთაშორისო ორგანიზაციის წარმომადგენლებთან მინისტრისა და მინისტრის მოადგილეების შეხვედრების ორგანიზება და შესაბამისი საპროტოკოლო ღონისძიებების, მათ შორის დახვედრა-გაცილების უზრუნველყოფა, საჭიროების შემთხვევაში, სასაუბროს მომზადება, პოლიტიკის დეპარტამენტთან კოორდინაციით.</w:t>
      </w:r>
    </w:p>
    <w:p w:rsidR="001E708D" w:rsidRPr="001E708D" w:rsidRDefault="001E708D" w:rsidP="00117EAF">
      <w:pPr>
        <w:pStyle w:val="NormalWeb"/>
        <w:numPr>
          <w:ilvl w:val="0"/>
          <w:numId w:val="1"/>
        </w:numPr>
        <w:jc w:val="both"/>
      </w:pPr>
      <w:proofErr w:type="spellStart"/>
      <w:proofErr w:type="gramStart"/>
      <w:r w:rsidRPr="00F2063E">
        <w:rPr>
          <w:rFonts w:ascii="Sylfaen" w:eastAsia="Sylfaen" w:hAnsi="Sylfaen" w:cs="Sylfaen"/>
          <w:position w:val="1"/>
        </w:rPr>
        <w:lastRenderedPageBreak/>
        <w:t>საზღვარგარეთის</w:t>
      </w:r>
      <w:proofErr w:type="spellEnd"/>
      <w:proofErr w:type="gramEnd"/>
      <w:r w:rsidRPr="00F2063E">
        <w:rPr>
          <w:rFonts w:ascii="Sylfaen" w:eastAsia="Sylfaen" w:hAnsi="Sylfaen" w:cs="Sylfaen"/>
          <w:position w:val="1"/>
        </w:rPr>
        <w:t xml:space="preserve">  </w:t>
      </w:r>
      <w:r w:rsidRPr="00F2063E">
        <w:rPr>
          <w:rFonts w:ascii="Sylfaen" w:eastAsia="Sylfaen" w:hAnsi="Sylfaen" w:cs="Sylfaen"/>
          <w:spacing w:val="34"/>
          <w:position w:val="1"/>
        </w:rPr>
        <w:t xml:space="preserve"> </w:t>
      </w:r>
      <w:proofErr w:type="spellStart"/>
      <w:r w:rsidRPr="00F2063E">
        <w:rPr>
          <w:rFonts w:ascii="Sylfaen" w:eastAsia="Sylfaen" w:hAnsi="Sylfaen" w:cs="Sylfaen"/>
          <w:position w:val="1"/>
        </w:rPr>
        <w:t>ქვეყნებში</w:t>
      </w:r>
      <w:proofErr w:type="spellEnd"/>
      <w:r w:rsidRPr="00F2063E">
        <w:rPr>
          <w:rFonts w:ascii="Sylfaen" w:eastAsia="Sylfaen" w:hAnsi="Sylfaen" w:cs="Sylfaen"/>
          <w:position w:val="1"/>
        </w:rPr>
        <w:t xml:space="preserve">  </w:t>
      </w:r>
      <w:r w:rsidRPr="00F2063E">
        <w:rPr>
          <w:rFonts w:ascii="Sylfaen" w:eastAsia="Sylfaen" w:hAnsi="Sylfaen" w:cs="Sylfaen"/>
          <w:spacing w:val="26"/>
          <w:position w:val="1"/>
        </w:rPr>
        <w:t xml:space="preserve"> </w:t>
      </w:r>
      <w:r w:rsidRPr="00F2063E">
        <w:rPr>
          <w:rFonts w:ascii="Sylfaen" w:hAnsi="Sylfaen" w:cs="Sylfaen"/>
          <w:lang w:val="ka-GE"/>
        </w:rPr>
        <w:t>მინისტრისა და მინისტრის მოადგილეების სამუშაო ვიზიტების ორგანიზება, მათ შორის, სავიზო პროცედურების განხორციელება (საჭიროების შემთხვევაში), განთავსებასა და მგზავრობასთან დაკავშირებული საკითხების მოგვარება, ოფიციალური შეხვედრების დაგეგმვა/ორგანიზება, დღის წესრიგის შედგენა, სასაუბროს მომზადება პოლიტიკის დეპარტამენტთან კოორდინაციით.</w:t>
      </w:r>
    </w:p>
    <w:p w:rsidR="001E708D" w:rsidRPr="00555D17" w:rsidRDefault="001E708D" w:rsidP="001E708D">
      <w:pPr>
        <w:pStyle w:val="NormalWeb"/>
        <w:numPr>
          <w:ilvl w:val="0"/>
          <w:numId w:val="1"/>
        </w:numPr>
        <w:jc w:val="both"/>
      </w:pPr>
      <w:r w:rsidRPr="001E708D">
        <w:rPr>
          <w:rFonts w:ascii="Sylfaen" w:hAnsi="Sylfaen" w:cs="Sylfaen"/>
          <w:lang w:val="ka-GE"/>
        </w:rPr>
        <w:t xml:space="preserve">სამინისტროს მიერ დაგეგმილი </w:t>
      </w:r>
      <w:r w:rsidRPr="001E708D">
        <w:rPr>
          <w:rFonts w:ascii="Sylfaen" w:hAnsi="Sylfaen"/>
          <w:lang w:val="ka-GE"/>
        </w:rPr>
        <w:t xml:space="preserve">საერთაშორისო ღონისძიებების (კონფერენცია, ვორშოპი, სემინარი) </w:t>
      </w:r>
      <w:r>
        <w:rPr>
          <w:rFonts w:ascii="Sylfaen" w:hAnsi="Sylfaen"/>
          <w:lang w:val="ka-GE"/>
        </w:rPr>
        <w:t>ორგანიზება;</w:t>
      </w:r>
    </w:p>
    <w:p w:rsidR="00555D17" w:rsidRPr="004D06DD" w:rsidRDefault="00555D17" w:rsidP="004D06DD">
      <w:pPr>
        <w:pStyle w:val="ListParagraph"/>
        <w:numPr>
          <w:ilvl w:val="0"/>
          <w:numId w:val="1"/>
        </w:numPr>
        <w:spacing w:after="0" w:line="240" w:lineRule="auto"/>
        <w:jc w:val="both"/>
        <w:rPr>
          <w:rFonts w:ascii="Sylfaen" w:hAnsi="Sylfaen"/>
          <w:lang w:val="ka-GE"/>
        </w:rPr>
      </w:pPr>
      <w:r w:rsidRPr="00780E7C">
        <w:rPr>
          <w:rFonts w:ascii="Sylfaen" w:hAnsi="Sylfaen" w:cs="Sylfaen"/>
          <w:lang w:val="ka-GE"/>
        </w:rPr>
        <w:t xml:space="preserve">სამინისტროს ხელმძღვანელ პირებზე, დეპარტამენტის უფროსებსა და სსიპ–ების უფროსებზე დიპლომატიური/სამსახურებრივი პასპორტების გაცემასა და გაუქმებასთან დაკავშირებული პროცედურების განხორციელება; </w:t>
      </w:r>
    </w:p>
    <w:p w:rsidR="00F77FD3" w:rsidRPr="001E708D" w:rsidRDefault="00F77FD3" w:rsidP="001E708D">
      <w:pPr>
        <w:pStyle w:val="NormalWeb"/>
        <w:numPr>
          <w:ilvl w:val="0"/>
          <w:numId w:val="1"/>
        </w:numPr>
        <w:jc w:val="both"/>
      </w:pPr>
      <w:r>
        <w:rPr>
          <w:rFonts w:ascii="Sylfaen" w:hAnsi="Sylfaen"/>
          <w:lang w:val="ka-GE"/>
        </w:rPr>
        <w:t>სხვა საპროტოკოლო ღონისძიებების ორგანიზება.</w:t>
      </w:r>
    </w:p>
    <w:p w:rsidR="00F40173" w:rsidRDefault="00F40173" w:rsidP="00F40173">
      <w:pPr>
        <w:pStyle w:val="NormalWeb"/>
        <w:jc w:val="both"/>
      </w:pPr>
    </w:p>
    <w:p w:rsidR="00F40173" w:rsidRDefault="00F40173" w:rsidP="00F40173">
      <w:pPr>
        <w:pStyle w:val="NormalWeb"/>
        <w:jc w:val="both"/>
      </w:pPr>
      <w:r>
        <w:rPr>
          <w:rFonts w:ascii="Sylfaen" w:hAnsi="Sylfaen" w:cs="Sylfaen"/>
        </w:rPr>
        <w:t>ფ</w:t>
      </w:r>
      <w:r>
        <w:t xml:space="preserve">) </w:t>
      </w:r>
      <w:proofErr w:type="spellStart"/>
      <w:proofErr w:type="gramStart"/>
      <w:r>
        <w:rPr>
          <w:rFonts w:ascii="Sylfaen" w:hAnsi="Sylfaen" w:cs="Sylfaen"/>
        </w:rPr>
        <w:t>სამინისტროს</w:t>
      </w:r>
      <w:proofErr w:type="spellEnd"/>
      <w:proofErr w:type="gramEnd"/>
      <w:r>
        <w:t xml:space="preserve"> </w:t>
      </w:r>
      <w:proofErr w:type="spellStart"/>
      <w:r>
        <w:rPr>
          <w:rFonts w:ascii="Sylfaen" w:hAnsi="Sylfaen" w:cs="Sylfaen"/>
        </w:rPr>
        <w:t>ცენტრალური</w:t>
      </w:r>
      <w:proofErr w:type="spellEnd"/>
      <w:r>
        <w:t xml:space="preserve"> </w:t>
      </w:r>
      <w:proofErr w:type="spellStart"/>
      <w:r>
        <w:rPr>
          <w:rFonts w:ascii="Sylfaen" w:hAnsi="Sylfaen" w:cs="Sylfaen"/>
        </w:rPr>
        <w:t>აპარატის</w:t>
      </w:r>
      <w:proofErr w:type="spellEnd"/>
      <w:r>
        <w:t xml:space="preserve"> </w:t>
      </w:r>
      <w:proofErr w:type="spellStart"/>
      <w:r>
        <w:rPr>
          <w:rFonts w:ascii="Sylfaen" w:hAnsi="Sylfaen" w:cs="Sylfaen"/>
        </w:rPr>
        <w:t>თანამშრომელთა</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მივლინებებისათვის</w:t>
      </w:r>
      <w:proofErr w:type="spellEnd"/>
      <w:r>
        <w:t xml:space="preserve"> </w:t>
      </w:r>
      <w:proofErr w:type="spellStart"/>
      <w:r>
        <w:rPr>
          <w:rFonts w:ascii="Sylfaen" w:hAnsi="Sylfaen" w:cs="Sylfaen"/>
        </w:rPr>
        <w:t>საჭირო</w:t>
      </w:r>
      <w:proofErr w:type="spellEnd"/>
      <w:r>
        <w:t xml:space="preserve"> </w:t>
      </w:r>
      <w:proofErr w:type="spellStart"/>
      <w:r>
        <w:rPr>
          <w:rFonts w:ascii="Sylfaen" w:hAnsi="Sylfaen" w:cs="Sylfaen"/>
        </w:rPr>
        <w:t>პროცედურების</w:t>
      </w:r>
      <w:proofErr w:type="spellEnd"/>
      <w:r>
        <w:t xml:space="preserve"> </w:t>
      </w:r>
      <w:proofErr w:type="spellStart"/>
      <w:r>
        <w:rPr>
          <w:rFonts w:ascii="Sylfaen" w:hAnsi="Sylfaen" w:cs="Sylfaen"/>
        </w:rPr>
        <w:t>უზრუნველყოფა</w:t>
      </w:r>
      <w:proofErr w:type="spellEnd"/>
      <w:r>
        <w:t>;</w:t>
      </w:r>
    </w:p>
    <w:p w:rsidR="00F40173" w:rsidRDefault="00F40173" w:rsidP="00F40173">
      <w:pPr>
        <w:pStyle w:val="NormalWeb"/>
        <w:jc w:val="both"/>
      </w:pPr>
      <w:r>
        <w:rPr>
          <w:rFonts w:ascii="Sylfaen" w:hAnsi="Sylfaen" w:cs="Sylfaen"/>
        </w:rPr>
        <w:t>ქ</w:t>
      </w:r>
      <w:r>
        <w:t xml:space="preserve">) </w:t>
      </w:r>
      <w:proofErr w:type="spellStart"/>
      <w:proofErr w:type="gramStart"/>
      <w:r>
        <w:rPr>
          <w:rFonts w:ascii="Sylfaen" w:hAnsi="Sylfaen" w:cs="Sylfaen"/>
        </w:rPr>
        <w:t>სამინისტროს</w:t>
      </w:r>
      <w:proofErr w:type="spellEnd"/>
      <w:proofErr w:type="gramEnd"/>
      <w:r>
        <w:t xml:space="preserve"> </w:t>
      </w:r>
      <w:proofErr w:type="spellStart"/>
      <w:r>
        <w:rPr>
          <w:rFonts w:ascii="Sylfaen" w:hAnsi="Sylfaen" w:cs="Sylfaen"/>
        </w:rPr>
        <w:t>პროტოკოლით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საკითხების</w:t>
      </w:r>
      <w:proofErr w:type="spellEnd"/>
      <w:r>
        <w:t xml:space="preserve"> </w:t>
      </w:r>
      <w:proofErr w:type="spellStart"/>
      <w:r>
        <w:rPr>
          <w:rFonts w:ascii="Sylfaen" w:hAnsi="Sylfaen" w:cs="Sylfaen"/>
        </w:rPr>
        <w:t>უზრუნველყოფა</w:t>
      </w:r>
      <w:proofErr w:type="spellEnd"/>
      <w:r>
        <w:t>;</w:t>
      </w:r>
    </w:p>
    <w:bookmarkEnd w:id="0"/>
    <w:p w:rsidR="00316447" w:rsidRDefault="00316447"/>
    <w:sectPr w:rsidR="00316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A2E72"/>
    <w:multiLevelType w:val="hybridMultilevel"/>
    <w:tmpl w:val="F252E0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3E7EFB"/>
    <w:multiLevelType w:val="hybridMultilevel"/>
    <w:tmpl w:val="0AD4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73"/>
    <w:rsid w:val="001E708D"/>
    <w:rsid w:val="00316447"/>
    <w:rsid w:val="004233CF"/>
    <w:rsid w:val="004D06DD"/>
    <w:rsid w:val="00555D17"/>
    <w:rsid w:val="00BE1CD8"/>
    <w:rsid w:val="00F2063E"/>
    <w:rsid w:val="00F40173"/>
    <w:rsid w:val="00F7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C365"/>
  <w15:chartTrackingRefBased/>
  <w15:docId w15:val="{2ED6DB50-3174-403E-81D5-0B4886F0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1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40173"/>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link w:val="ListParagraph"/>
    <w:uiPriority w:val="34"/>
    <w:locked/>
    <w:rsid w:val="00F401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2020-03-13T09:25:00Z</dcterms:created>
  <dcterms:modified xsi:type="dcterms:W3CDTF">2020-03-13T09:25:00Z</dcterms:modified>
</cp:coreProperties>
</file>